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1A168" w14:textId="48D6CA09" w:rsidR="008C2C57" w:rsidRDefault="00646220" w:rsidP="0009763C">
      <w:pPr>
        <w:ind w:left="284" w:hanging="284"/>
        <w:rPr>
          <w:rFonts w:cstheme="minorHAnsi"/>
          <w:b/>
        </w:rPr>
      </w:pPr>
      <w:r w:rsidRPr="0059581B">
        <w:rPr>
          <w:rFonts w:cstheme="minorHAnsi"/>
          <w:b/>
        </w:rPr>
        <w:t>Dołącz do zespołu Miejskiego Ośrodka Kultury w Świdniku!</w:t>
      </w:r>
    </w:p>
    <w:p w14:paraId="724F50AA" w14:textId="709C5AA8" w:rsidR="008C2C57" w:rsidRDefault="008C2C57" w:rsidP="004040B2">
      <w:p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Kilka słów o nas:</w:t>
      </w:r>
    </w:p>
    <w:p w14:paraId="10084EDA" w14:textId="0BB895B2" w:rsidR="000C65BF" w:rsidRDefault="000C65BF" w:rsidP="004040B2">
      <w:p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D</w:t>
      </w:r>
      <w:r w:rsidR="008C2C57" w:rsidRPr="008C2C57">
        <w:rPr>
          <w:rFonts w:cstheme="minorHAnsi"/>
        </w:rPr>
        <w:t>ziała</w:t>
      </w:r>
      <w:r>
        <w:rPr>
          <w:rFonts w:cstheme="minorHAnsi"/>
        </w:rPr>
        <w:t>my</w:t>
      </w:r>
      <w:r w:rsidR="008C2C57" w:rsidRPr="008C2C57">
        <w:rPr>
          <w:rFonts w:cstheme="minorHAnsi"/>
        </w:rPr>
        <w:t xml:space="preserve"> od 1993 r. </w:t>
      </w:r>
      <w:r w:rsidR="00B00B79">
        <w:rPr>
          <w:rFonts w:cstheme="minorHAnsi"/>
        </w:rPr>
        <w:t>Jesteśmy samorządową instytucją</w:t>
      </w:r>
      <w:r w:rsidR="008C2C57">
        <w:rPr>
          <w:rFonts w:cstheme="minorHAnsi"/>
        </w:rPr>
        <w:t xml:space="preserve"> kultury. </w:t>
      </w:r>
      <w:r>
        <w:rPr>
          <w:rFonts w:cstheme="minorHAnsi"/>
        </w:rPr>
        <w:t xml:space="preserve">Wachlarz naszych działań jest szeroki </w:t>
      </w:r>
      <w:r w:rsidR="0044780C">
        <w:rPr>
          <w:rFonts w:cstheme="minorHAnsi"/>
        </w:rPr>
        <w:t xml:space="preserve">i kolorowy- </w:t>
      </w:r>
      <w:r w:rsidR="00953DFF">
        <w:rPr>
          <w:rFonts w:cstheme="minorHAnsi"/>
        </w:rPr>
        <w:t xml:space="preserve">organizujemy </w:t>
      </w:r>
      <w:r w:rsidR="00953DFF" w:rsidRPr="008C2C57">
        <w:rPr>
          <w:rFonts w:cstheme="minorHAnsi"/>
        </w:rPr>
        <w:t>wydarzenia kulturalne oraz zajęcia artystyczne</w:t>
      </w:r>
      <w:r w:rsidR="00953DFF">
        <w:rPr>
          <w:rFonts w:cstheme="minorHAnsi"/>
        </w:rPr>
        <w:t xml:space="preserve">, prowadzimy kino „Lot” </w:t>
      </w:r>
      <w:r w:rsidR="00B00B79">
        <w:rPr>
          <w:rFonts w:cstheme="minorHAnsi"/>
        </w:rPr>
        <w:t xml:space="preserve">oraz </w:t>
      </w:r>
      <w:r w:rsidR="00953DFF">
        <w:rPr>
          <w:rFonts w:cstheme="minorHAnsi"/>
        </w:rPr>
        <w:t xml:space="preserve">Strefę Historii- miejsce </w:t>
      </w:r>
      <w:r w:rsidR="00953DFF" w:rsidRPr="008C2C57">
        <w:rPr>
          <w:rFonts w:cstheme="minorHAnsi"/>
        </w:rPr>
        <w:t>upamiętniające historię Świdnika i dokonania jego mieszkańców</w:t>
      </w:r>
      <w:r w:rsidR="00953DFF">
        <w:rPr>
          <w:rFonts w:cstheme="minorHAnsi"/>
        </w:rPr>
        <w:t>, wydajemy czasopismo „</w:t>
      </w:r>
      <w:r w:rsidR="00953DFF" w:rsidRPr="008C2C57">
        <w:rPr>
          <w:rFonts w:cstheme="minorHAnsi"/>
        </w:rPr>
        <w:t>Głos Świdnika</w:t>
      </w:r>
      <w:r w:rsidR="00953DFF">
        <w:rPr>
          <w:rFonts w:cstheme="minorHAnsi"/>
        </w:rPr>
        <w:t>” oraz magazyn „M</w:t>
      </w:r>
      <w:r w:rsidR="00953DFF" w:rsidRPr="008C2C57">
        <w:rPr>
          <w:rFonts w:cstheme="minorHAnsi"/>
        </w:rPr>
        <w:t>iasto!</w:t>
      </w:r>
      <w:r w:rsidR="00953DFF">
        <w:rPr>
          <w:rFonts w:cstheme="minorHAnsi"/>
        </w:rPr>
        <w:t>”</w:t>
      </w:r>
      <w:r w:rsidR="00953DFF" w:rsidRPr="008C2C57">
        <w:rPr>
          <w:rFonts w:cstheme="minorHAnsi"/>
        </w:rPr>
        <w:t>,</w:t>
      </w:r>
      <w:r w:rsidR="00E20BCE">
        <w:rPr>
          <w:rFonts w:cstheme="minorHAnsi"/>
        </w:rPr>
        <w:t xml:space="preserve"> prowadzimy</w:t>
      </w:r>
      <w:r w:rsidR="00953DFF" w:rsidRPr="008C2C57">
        <w:rPr>
          <w:rFonts w:cstheme="minorHAnsi"/>
        </w:rPr>
        <w:t xml:space="preserve"> kanał Świdnik.TV oraz miejski portal internetowy </w:t>
      </w:r>
      <w:r w:rsidR="00E20BCE">
        <w:rPr>
          <w:rFonts w:cstheme="minorHAnsi"/>
        </w:rPr>
        <w:t>„</w:t>
      </w:r>
      <w:r w:rsidR="00953DFF" w:rsidRPr="008C2C57">
        <w:rPr>
          <w:rFonts w:cstheme="minorHAnsi"/>
        </w:rPr>
        <w:t>Świdnik – wysokich lotów</w:t>
      </w:r>
      <w:r w:rsidR="00E20BCE">
        <w:rPr>
          <w:rFonts w:cstheme="minorHAnsi"/>
        </w:rPr>
        <w:t>”.</w:t>
      </w:r>
    </w:p>
    <w:p w14:paraId="4963E371" w14:textId="03F0AA97" w:rsidR="00AB6EE6" w:rsidRPr="0059581B" w:rsidRDefault="00E20BCE" w:rsidP="004040B2">
      <w:pPr>
        <w:spacing w:line="276" w:lineRule="auto"/>
        <w:ind w:left="284" w:hanging="284"/>
        <w:rPr>
          <w:rFonts w:cstheme="minorHAnsi"/>
          <w:b/>
        </w:rPr>
      </w:pPr>
      <w:r>
        <w:rPr>
          <w:rFonts w:cstheme="minorHAnsi"/>
          <w:b/>
        </w:rPr>
        <w:t>Do naszego zespołu p</w:t>
      </w:r>
      <w:r w:rsidR="00AB6EE6" w:rsidRPr="0059581B">
        <w:rPr>
          <w:rFonts w:cstheme="minorHAnsi"/>
          <w:b/>
        </w:rPr>
        <w:t>os</w:t>
      </w:r>
      <w:r w:rsidR="00922D4E" w:rsidRPr="0059581B">
        <w:rPr>
          <w:rFonts w:cstheme="minorHAnsi"/>
          <w:b/>
        </w:rPr>
        <w:t xml:space="preserve">zukujemy </w:t>
      </w:r>
      <w:r w:rsidR="00A77FD9" w:rsidRPr="0059581B">
        <w:rPr>
          <w:rFonts w:cstheme="minorHAnsi"/>
          <w:b/>
        </w:rPr>
        <w:t>Głównego Księgowego- Kierownika Działu Księgowego</w:t>
      </w:r>
    </w:p>
    <w:p w14:paraId="18193002" w14:textId="77777777" w:rsidR="00AB6EE6" w:rsidRPr="00A77FD9" w:rsidRDefault="00AB6EE6" w:rsidP="004040B2">
      <w:pPr>
        <w:spacing w:after="0" w:line="276" w:lineRule="auto"/>
        <w:ind w:left="284" w:hanging="284"/>
        <w:rPr>
          <w:rFonts w:cstheme="minorHAnsi"/>
        </w:rPr>
      </w:pPr>
      <w:r w:rsidRPr="0059581B">
        <w:rPr>
          <w:rFonts w:cstheme="minorHAnsi"/>
          <w:b/>
        </w:rPr>
        <w:t>Twoje zadania</w:t>
      </w:r>
      <w:r w:rsidRPr="00A77FD9">
        <w:rPr>
          <w:rFonts w:cstheme="minorHAnsi"/>
        </w:rPr>
        <w:t>:</w:t>
      </w:r>
    </w:p>
    <w:p w14:paraId="7CA26606" w14:textId="0B2A0A3F" w:rsidR="00A77FD9" w:rsidRDefault="00A77FD9" w:rsidP="004040B2">
      <w:pPr>
        <w:pStyle w:val="Akapitzlist"/>
        <w:numPr>
          <w:ilvl w:val="0"/>
          <w:numId w:val="12"/>
        </w:numPr>
        <w:spacing w:after="0" w:line="276" w:lineRule="auto"/>
        <w:ind w:left="284" w:hanging="284"/>
        <w:contextualSpacing w:val="0"/>
        <w:rPr>
          <w:rFonts w:cstheme="minorHAnsi"/>
        </w:rPr>
      </w:pPr>
      <w:r w:rsidRPr="00A77FD9">
        <w:rPr>
          <w:rFonts w:cstheme="minorHAnsi"/>
        </w:rPr>
        <w:t>Prowadzenie rachunkowości instytucji zgod</w:t>
      </w:r>
      <w:r w:rsidR="00CB7720">
        <w:rPr>
          <w:rFonts w:cstheme="minorHAnsi"/>
        </w:rPr>
        <w:t>nie z obowiązującymi przepisami</w:t>
      </w:r>
    </w:p>
    <w:p w14:paraId="4D00AC59" w14:textId="0143140B" w:rsidR="00E20BCE" w:rsidRPr="00A77FD9" w:rsidRDefault="00E20BCE" w:rsidP="004040B2">
      <w:pPr>
        <w:pStyle w:val="Lista2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77FD9">
        <w:rPr>
          <w:rFonts w:asciiTheme="minorHAnsi" w:eastAsiaTheme="minorHAnsi" w:hAnsiTheme="minorHAnsi" w:cstheme="minorHAnsi"/>
          <w:sz w:val="22"/>
          <w:szCs w:val="22"/>
          <w:lang w:eastAsia="en-US"/>
        </w:rPr>
        <w:t>Kierowanie i nadzorowanie pracy osób z</w:t>
      </w:r>
      <w:r w:rsidR="00CB7720">
        <w:rPr>
          <w:rFonts w:asciiTheme="minorHAnsi" w:eastAsiaTheme="minorHAnsi" w:hAnsiTheme="minorHAnsi" w:cstheme="minorHAnsi"/>
          <w:sz w:val="22"/>
          <w:szCs w:val="22"/>
          <w:lang w:eastAsia="en-US"/>
        </w:rPr>
        <w:t>atrudnionych w Dziale Księgowym</w:t>
      </w:r>
    </w:p>
    <w:p w14:paraId="57AE18F7" w14:textId="01362E69" w:rsidR="00E20BCE" w:rsidRPr="00E20BCE" w:rsidRDefault="00E20BCE" w:rsidP="004040B2">
      <w:pPr>
        <w:pStyle w:val="Lista2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77FD9">
        <w:rPr>
          <w:rFonts w:asciiTheme="minorHAnsi" w:hAnsiTheme="minorHAnsi" w:cstheme="minorHAnsi"/>
          <w:sz w:val="22"/>
          <w:szCs w:val="22"/>
        </w:rPr>
        <w:t>Sprawowanie nadzoru nad prawidłowością realizowania wszystkich zadań wy</w:t>
      </w:r>
      <w:r w:rsidR="00CB7720">
        <w:rPr>
          <w:rFonts w:asciiTheme="minorHAnsi" w:hAnsiTheme="minorHAnsi" w:cstheme="minorHAnsi"/>
          <w:sz w:val="22"/>
          <w:szCs w:val="22"/>
        </w:rPr>
        <w:t>konywanych przez Dział Księgowy</w:t>
      </w:r>
    </w:p>
    <w:p w14:paraId="3858A01D" w14:textId="6F695B6C" w:rsidR="00A77FD9" w:rsidRPr="00A77FD9" w:rsidRDefault="00A77FD9" w:rsidP="004040B2">
      <w:pPr>
        <w:pStyle w:val="Akapitzlist"/>
        <w:numPr>
          <w:ilvl w:val="0"/>
          <w:numId w:val="12"/>
        </w:numPr>
        <w:spacing w:after="0" w:line="276" w:lineRule="auto"/>
        <w:ind w:left="284" w:hanging="284"/>
        <w:contextualSpacing w:val="0"/>
        <w:rPr>
          <w:rFonts w:cstheme="minorHAnsi"/>
        </w:rPr>
      </w:pPr>
      <w:r w:rsidRPr="00A77FD9">
        <w:rPr>
          <w:rFonts w:cstheme="minorHAnsi"/>
        </w:rPr>
        <w:t xml:space="preserve">Wykonywanie dyspozycji środkami pieniężnymi z </w:t>
      </w:r>
      <w:r w:rsidR="00CB7720">
        <w:rPr>
          <w:rFonts w:cstheme="minorHAnsi"/>
        </w:rPr>
        <w:t>rachunku instytucji kultury</w:t>
      </w:r>
    </w:p>
    <w:p w14:paraId="6AD16D5E" w14:textId="701C1605" w:rsidR="00A77FD9" w:rsidRPr="00A77FD9" w:rsidRDefault="00A77FD9" w:rsidP="004040B2">
      <w:pPr>
        <w:pStyle w:val="Lista2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77FD9">
        <w:rPr>
          <w:rFonts w:asciiTheme="minorHAnsi" w:eastAsiaTheme="minorHAnsi" w:hAnsiTheme="minorHAnsi" w:cstheme="minorHAnsi"/>
          <w:sz w:val="22"/>
          <w:szCs w:val="22"/>
          <w:lang w:eastAsia="en-US"/>
        </w:rPr>
        <w:t>Realizacja obowiązków wynikających z ustawy o rachunkowości i</w:t>
      </w:r>
      <w:r w:rsidR="00CB77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ustawy o finansach publicznych</w:t>
      </w:r>
    </w:p>
    <w:p w14:paraId="39CBBE98" w14:textId="246A87EA" w:rsidR="00A77FD9" w:rsidRPr="00A77FD9" w:rsidRDefault="00A77FD9" w:rsidP="004040B2">
      <w:pPr>
        <w:pStyle w:val="Akapitzlist"/>
        <w:numPr>
          <w:ilvl w:val="0"/>
          <w:numId w:val="12"/>
        </w:numPr>
        <w:spacing w:after="0" w:line="276" w:lineRule="auto"/>
        <w:ind w:left="284" w:hanging="284"/>
        <w:contextualSpacing w:val="0"/>
        <w:rPr>
          <w:rFonts w:cstheme="minorHAnsi"/>
        </w:rPr>
      </w:pPr>
      <w:r w:rsidRPr="00A77FD9">
        <w:rPr>
          <w:rFonts w:cstheme="minorHAnsi"/>
        </w:rPr>
        <w:t>Sporządzanie planu finansoweg</w:t>
      </w:r>
      <w:r w:rsidR="00CB7720">
        <w:rPr>
          <w:rFonts w:cstheme="minorHAnsi"/>
        </w:rPr>
        <w:t>o i sprawozdań z jego wykonania</w:t>
      </w:r>
    </w:p>
    <w:p w14:paraId="44FFE91F" w14:textId="3F926D7D" w:rsidR="000160B3" w:rsidRDefault="000160B3" w:rsidP="004040B2">
      <w:pPr>
        <w:pStyle w:val="Akapitzlist"/>
        <w:numPr>
          <w:ilvl w:val="0"/>
          <w:numId w:val="12"/>
        </w:numPr>
        <w:spacing w:after="0" w:line="276" w:lineRule="auto"/>
        <w:ind w:left="284" w:hanging="284"/>
        <w:contextualSpacing w:val="0"/>
        <w:rPr>
          <w:rFonts w:cstheme="minorHAnsi"/>
        </w:rPr>
      </w:pPr>
      <w:r w:rsidRPr="00A77FD9">
        <w:rPr>
          <w:rFonts w:cstheme="minorHAnsi"/>
        </w:rPr>
        <w:t xml:space="preserve">Sporządzanie sprawozdań wymaganych </w:t>
      </w:r>
      <w:r w:rsidR="00CB7720">
        <w:rPr>
          <w:rFonts w:cstheme="minorHAnsi"/>
        </w:rPr>
        <w:t>przepisami prawa</w:t>
      </w:r>
    </w:p>
    <w:p w14:paraId="4DA4C853" w14:textId="7CF5E0BB" w:rsidR="00A77FD9" w:rsidRPr="00A77FD9" w:rsidRDefault="00A77FD9" w:rsidP="004040B2">
      <w:pPr>
        <w:pStyle w:val="Akapitzlist"/>
        <w:numPr>
          <w:ilvl w:val="0"/>
          <w:numId w:val="12"/>
        </w:numPr>
        <w:spacing w:after="0" w:line="276" w:lineRule="auto"/>
        <w:ind w:left="284" w:hanging="284"/>
        <w:contextualSpacing w:val="0"/>
        <w:rPr>
          <w:rFonts w:cstheme="minorHAnsi"/>
        </w:rPr>
      </w:pPr>
      <w:r w:rsidRPr="00A77FD9">
        <w:rPr>
          <w:rFonts w:cstheme="minorHAnsi"/>
        </w:rPr>
        <w:t>Sporządzanie bilansu, prowadzenie sprawozdawczości budżetowej i p</w:t>
      </w:r>
      <w:r w:rsidR="00CB7720">
        <w:rPr>
          <w:rFonts w:cstheme="minorHAnsi"/>
        </w:rPr>
        <w:t>odatkowej instytucji (PIT, CIT)</w:t>
      </w:r>
    </w:p>
    <w:p w14:paraId="5D47CFB7" w14:textId="505EC016" w:rsidR="00A77FD9" w:rsidRDefault="00A77FD9" w:rsidP="004040B2">
      <w:pPr>
        <w:pStyle w:val="Akapitzlist"/>
        <w:numPr>
          <w:ilvl w:val="0"/>
          <w:numId w:val="12"/>
        </w:numPr>
        <w:spacing w:after="0" w:line="276" w:lineRule="auto"/>
        <w:ind w:left="284" w:hanging="284"/>
        <w:rPr>
          <w:rFonts w:cstheme="minorHAnsi"/>
        </w:rPr>
      </w:pPr>
      <w:r w:rsidRPr="00A77FD9">
        <w:rPr>
          <w:rFonts w:cstheme="minorHAnsi"/>
        </w:rPr>
        <w:t>Opracowanie projektów dokumentów regulujących organizację rachu</w:t>
      </w:r>
      <w:r w:rsidR="00CB7720">
        <w:rPr>
          <w:rFonts w:cstheme="minorHAnsi"/>
        </w:rPr>
        <w:t>nkowości w instytucjach kultury</w:t>
      </w:r>
    </w:p>
    <w:p w14:paraId="045D66D5" w14:textId="4F359CE3" w:rsidR="00A77FD9" w:rsidRPr="000160B3" w:rsidRDefault="00A77FD9" w:rsidP="004040B2">
      <w:pPr>
        <w:spacing w:line="276" w:lineRule="auto"/>
        <w:ind w:left="284" w:hanging="284"/>
        <w:rPr>
          <w:rFonts w:cstheme="minorHAnsi"/>
        </w:rPr>
      </w:pPr>
    </w:p>
    <w:p w14:paraId="2C28924B" w14:textId="5F749325" w:rsidR="00CA0AA6" w:rsidRPr="0059581B" w:rsidRDefault="00713147" w:rsidP="004040B2">
      <w:pPr>
        <w:spacing w:after="0" w:line="276" w:lineRule="auto"/>
        <w:ind w:left="284" w:hanging="284"/>
        <w:rPr>
          <w:rFonts w:cstheme="minorHAnsi"/>
          <w:b/>
        </w:rPr>
      </w:pPr>
      <w:r w:rsidRPr="0059581B">
        <w:rPr>
          <w:rFonts w:cstheme="minorHAnsi"/>
          <w:b/>
        </w:rPr>
        <w:t xml:space="preserve">Nasze </w:t>
      </w:r>
      <w:r w:rsidR="009D6BBE" w:rsidRPr="0059581B">
        <w:rPr>
          <w:rFonts w:cstheme="minorHAnsi"/>
          <w:b/>
        </w:rPr>
        <w:t>wymagania:</w:t>
      </w:r>
    </w:p>
    <w:p w14:paraId="4685B404" w14:textId="77777777" w:rsidR="00E03C9A" w:rsidRDefault="009D6BBE" w:rsidP="004040B2">
      <w:pPr>
        <w:pStyle w:val="Akapitzlist"/>
        <w:numPr>
          <w:ilvl w:val="0"/>
          <w:numId w:val="13"/>
        </w:numPr>
        <w:spacing w:after="120" w:line="276" w:lineRule="auto"/>
        <w:ind w:left="284" w:hanging="284"/>
        <w:contextualSpacing w:val="0"/>
      </w:pPr>
      <w:r w:rsidRPr="00E03C9A">
        <w:rPr>
          <w:rFonts w:cstheme="minorHAnsi"/>
        </w:rPr>
        <w:t>Wymóg konieczny: s</w:t>
      </w:r>
      <w:r w:rsidR="00713147" w:rsidRPr="00E03C9A">
        <w:rPr>
          <w:rFonts w:cstheme="minorHAnsi"/>
        </w:rPr>
        <w:t>pełnianie</w:t>
      </w:r>
      <w:r w:rsidR="000160B3" w:rsidRPr="00E03C9A">
        <w:rPr>
          <w:rFonts w:cstheme="minorHAnsi"/>
        </w:rPr>
        <w:t xml:space="preserve"> wymogów określonych w </w:t>
      </w:r>
      <w:r w:rsidR="000160B3" w:rsidRPr="001A0762">
        <w:t xml:space="preserve">art. 54 </w:t>
      </w:r>
      <w:r w:rsidR="001A0762" w:rsidRPr="001A0762">
        <w:t xml:space="preserve">ust 2. </w:t>
      </w:r>
      <w:r w:rsidR="000160B3" w:rsidRPr="001A0762">
        <w:t>ustawy o finansach publi</w:t>
      </w:r>
      <w:r w:rsidR="0059581B">
        <w:t>cznych (tekst jednolity Dz. U. z 2023 r. poz. 1270,1273</w:t>
      </w:r>
      <w:r w:rsidR="000160B3" w:rsidRPr="001A0762">
        <w:t>)</w:t>
      </w:r>
      <w:r w:rsidR="00E03C9A">
        <w:t xml:space="preserve">, zgodnie z którym Głównym Księgowym może być osoba, która: </w:t>
      </w:r>
    </w:p>
    <w:p w14:paraId="7A32FAEE" w14:textId="77777777" w:rsidR="00D75768" w:rsidRDefault="00D75768" w:rsidP="004040B2">
      <w:pPr>
        <w:pStyle w:val="Akapitzlist"/>
        <w:numPr>
          <w:ilvl w:val="0"/>
          <w:numId w:val="18"/>
        </w:numPr>
        <w:spacing w:after="120" w:line="276" w:lineRule="auto"/>
        <w:ind w:left="568" w:hanging="284"/>
        <w:contextualSpacing w:val="0"/>
        <w:jc w:val="both"/>
      </w:pPr>
      <w:r>
        <w:t>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</w:t>
      </w:r>
    </w:p>
    <w:p w14:paraId="1F9D98CD" w14:textId="77777777" w:rsidR="00D75768" w:rsidRDefault="00D75768" w:rsidP="004040B2">
      <w:pPr>
        <w:pStyle w:val="Akapitzlist"/>
        <w:numPr>
          <w:ilvl w:val="0"/>
          <w:numId w:val="18"/>
        </w:numPr>
        <w:spacing w:after="120" w:line="276" w:lineRule="auto"/>
        <w:ind w:left="568" w:hanging="284"/>
        <w:contextualSpacing w:val="0"/>
        <w:jc w:val="both"/>
      </w:pPr>
      <w:r>
        <w:t>ma pełną zdolność do czynności prawnych oraz korzysta z pełni praw publicznych;</w:t>
      </w:r>
    </w:p>
    <w:p w14:paraId="0F9E43DF" w14:textId="77777777" w:rsidR="00D75768" w:rsidRDefault="00D75768" w:rsidP="004040B2">
      <w:pPr>
        <w:pStyle w:val="Akapitzlist"/>
        <w:numPr>
          <w:ilvl w:val="0"/>
          <w:numId w:val="18"/>
        </w:numPr>
        <w:spacing w:after="120" w:line="276" w:lineRule="auto"/>
        <w:ind w:left="568" w:hanging="284"/>
        <w:contextualSpacing w:val="0"/>
        <w:jc w:val="both"/>
      </w:pPr>
      <w: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14:paraId="4F9725D4" w14:textId="77777777" w:rsidR="00D75768" w:rsidRDefault="00D75768" w:rsidP="004040B2">
      <w:pPr>
        <w:pStyle w:val="Akapitzlist"/>
        <w:numPr>
          <w:ilvl w:val="0"/>
          <w:numId w:val="18"/>
        </w:numPr>
        <w:spacing w:after="120" w:line="276" w:lineRule="auto"/>
        <w:ind w:left="568" w:hanging="284"/>
        <w:contextualSpacing w:val="0"/>
        <w:jc w:val="both"/>
      </w:pPr>
      <w:r>
        <w:t>posiada znajomość języka polskiego w mowie i piśmie w zakresie koniecznym do wykonywania obowiązków głównego księgowego;</w:t>
      </w:r>
    </w:p>
    <w:p w14:paraId="27CC25FC" w14:textId="74931E3D" w:rsidR="00D75768" w:rsidRDefault="00D75768" w:rsidP="004040B2">
      <w:pPr>
        <w:pStyle w:val="Akapitzlist"/>
        <w:numPr>
          <w:ilvl w:val="0"/>
          <w:numId w:val="18"/>
        </w:numPr>
        <w:spacing w:after="120" w:line="276" w:lineRule="auto"/>
        <w:ind w:left="568" w:hanging="284"/>
        <w:contextualSpacing w:val="0"/>
        <w:jc w:val="both"/>
      </w:pPr>
      <w:r>
        <w:t>spełnia jeden z poniższych warunków:</w:t>
      </w:r>
    </w:p>
    <w:p w14:paraId="5DD9EB2B" w14:textId="77777777" w:rsidR="00D75768" w:rsidRDefault="00D75768" w:rsidP="004040B2">
      <w:pPr>
        <w:spacing w:after="120" w:line="276" w:lineRule="auto"/>
        <w:ind w:left="403"/>
        <w:jc w:val="both"/>
      </w:pPr>
      <w:r>
        <w:t>a) ukończyła ekonomiczne jednolite studia magisterskie, ekonomiczne wyższe studia zawodowe, uzupełniające ekonomiczne studia magisterskie lub ekonomiczne studia podyplomowe i posiada co najmniej 3-letnią praktykę w księgowości,</w:t>
      </w:r>
    </w:p>
    <w:p w14:paraId="0C1FBA6C" w14:textId="77777777" w:rsidR="00D75768" w:rsidRDefault="00D75768" w:rsidP="004040B2">
      <w:pPr>
        <w:spacing w:after="120" w:line="276" w:lineRule="auto"/>
        <w:ind w:left="403"/>
        <w:jc w:val="both"/>
      </w:pPr>
      <w:r>
        <w:t>b) ukończyła średnią, policealną lub pomaturalną szkołę ekonomiczną i posiada co najmniej 6-letnią praktykę w księgowości,</w:t>
      </w:r>
    </w:p>
    <w:p w14:paraId="383F86FE" w14:textId="77777777" w:rsidR="00D75768" w:rsidRDefault="00D75768" w:rsidP="004040B2">
      <w:pPr>
        <w:spacing w:after="120" w:line="276" w:lineRule="auto"/>
        <w:ind w:left="403"/>
        <w:jc w:val="both"/>
      </w:pPr>
      <w:r>
        <w:t>c) jest wpisana do rejestru biegłych rewidentów na podstawie odrębnych przepisów,</w:t>
      </w:r>
    </w:p>
    <w:p w14:paraId="15B87B19" w14:textId="6BD0022B" w:rsidR="00D75768" w:rsidRDefault="00D75768" w:rsidP="004040B2">
      <w:pPr>
        <w:spacing w:after="120" w:line="276" w:lineRule="auto"/>
        <w:ind w:left="405"/>
        <w:jc w:val="both"/>
      </w:pPr>
      <w:r>
        <w:t>d) posiada certyfikat księgowy uprawniający do usługowego prowadzenia ksiąg rachunkowych albo świadectwo kwalifikacyjne uprawniające do usługowego prowadzenia ksiąg rachunkowych, wydane na podstawie odrębnych przepisów.</w:t>
      </w:r>
    </w:p>
    <w:p w14:paraId="1232CDF0" w14:textId="24426754" w:rsidR="00922D4E" w:rsidRPr="00A77FD9" w:rsidRDefault="009D6BBE" w:rsidP="004040B2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cstheme="minorHAnsi"/>
        </w:rPr>
      </w:pPr>
      <w:r>
        <w:t>B</w:t>
      </w:r>
      <w:r w:rsidR="001A0762">
        <w:t>iegła obsługa programu MS Excel</w:t>
      </w:r>
    </w:p>
    <w:p w14:paraId="1142B8BD" w14:textId="0DB66B4F" w:rsidR="00B00B79" w:rsidRPr="00B00B79" w:rsidRDefault="00B00B79" w:rsidP="004040B2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cstheme="minorHAnsi"/>
        </w:rPr>
      </w:pPr>
      <w:r>
        <w:rPr>
          <w:rFonts w:cstheme="minorHAnsi"/>
        </w:rPr>
        <w:t>Zdol</w:t>
      </w:r>
      <w:r w:rsidR="00CB7720">
        <w:rPr>
          <w:rFonts w:cstheme="minorHAnsi"/>
        </w:rPr>
        <w:t>ności przywódcze i menadżerskie</w:t>
      </w:r>
    </w:p>
    <w:p w14:paraId="49154936" w14:textId="2A3F63C8" w:rsidR="009D6BBE" w:rsidRDefault="00922D4E" w:rsidP="004040B2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cstheme="minorHAnsi"/>
        </w:rPr>
      </w:pPr>
      <w:r w:rsidRPr="00A77FD9">
        <w:rPr>
          <w:rFonts w:cstheme="minorHAnsi"/>
        </w:rPr>
        <w:lastRenderedPageBreak/>
        <w:t>Rozwinięt</w:t>
      </w:r>
      <w:r w:rsidR="009D6BBE">
        <w:rPr>
          <w:rFonts w:cstheme="minorHAnsi"/>
        </w:rPr>
        <w:t>e umiejętności komunikacyjne, umiejętność pracy w zespole</w:t>
      </w:r>
    </w:p>
    <w:p w14:paraId="6863316B" w14:textId="5CE3BE54" w:rsidR="009D6BBE" w:rsidRDefault="009D6BBE" w:rsidP="004040B2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cstheme="minorHAnsi"/>
        </w:rPr>
      </w:pPr>
      <w:r>
        <w:t>Samodyscyplina, bardzo dobra organizacja pracy, systematyczność</w:t>
      </w:r>
    </w:p>
    <w:p w14:paraId="406BBAA6" w14:textId="28099214" w:rsidR="009D6BBE" w:rsidRDefault="009D6BBE" w:rsidP="004040B2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cstheme="minorHAnsi"/>
        </w:rPr>
      </w:pPr>
      <w:r>
        <w:rPr>
          <w:rFonts w:cstheme="minorHAnsi"/>
        </w:rPr>
        <w:t>Odporność na stres</w:t>
      </w:r>
    </w:p>
    <w:p w14:paraId="6708B1A5" w14:textId="67F16ABA" w:rsidR="00E20BCE" w:rsidRPr="00B00B79" w:rsidRDefault="00E20BCE" w:rsidP="004040B2">
      <w:pPr>
        <w:spacing w:after="0" w:line="276" w:lineRule="auto"/>
        <w:ind w:left="284" w:hanging="284"/>
        <w:rPr>
          <w:rFonts w:cstheme="minorHAnsi"/>
          <w:b/>
        </w:rPr>
      </w:pPr>
      <w:r w:rsidRPr="00B00B79">
        <w:rPr>
          <w:rFonts w:cstheme="minorHAnsi"/>
          <w:b/>
        </w:rPr>
        <w:t>Mile widziane:</w:t>
      </w:r>
    </w:p>
    <w:p w14:paraId="73D253CA" w14:textId="0C23A7C3" w:rsidR="00B00B79" w:rsidRPr="00B00B79" w:rsidRDefault="00B00B79" w:rsidP="004040B2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cstheme="minorHAnsi"/>
        </w:rPr>
      </w:pPr>
      <w:r>
        <w:t>D</w:t>
      </w:r>
      <w:r w:rsidR="0009763C">
        <w:t>oświadczenie na podobny</w:t>
      </w:r>
      <w:r>
        <w:t>m stanowisku w obszarze pełnej księgowości</w:t>
      </w:r>
    </w:p>
    <w:p w14:paraId="4EB43E99" w14:textId="1370EFD6" w:rsidR="00B00B79" w:rsidRPr="00B00B79" w:rsidRDefault="00B00B79" w:rsidP="004040B2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cstheme="minorHAnsi"/>
        </w:rPr>
      </w:pPr>
      <w:r>
        <w:t>Doświadczenie w zarządzaniu zespołem pracowników.</w:t>
      </w:r>
    </w:p>
    <w:p w14:paraId="67A2CD76" w14:textId="091792B0" w:rsidR="00922D4E" w:rsidRPr="0059581B" w:rsidRDefault="00922D4E" w:rsidP="004040B2">
      <w:pPr>
        <w:spacing w:after="0" w:line="276" w:lineRule="auto"/>
        <w:ind w:left="284" w:hanging="284"/>
        <w:rPr>
          <w:rFonts w:cstheme="minorHAnsi"/>
          <w:b/>
        </w:rPr>
      </w:pPr>
      <w:r w:rsidRPr="0059581B">
        <w:rPr>
          <w:rFonts w:cstheme="minorHAnsi"/>
          <w:b/>
        </w:rPr>
        <w:t>Oferujemy:</w:t>
      </w:r>
    </w:p>
    <w:p w14:paraId="446D1879" w14:textId="38EF2339" w:rsidR="00264F18" w:rsidRDefault="00264F18" w:rsidP="004040B2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cstheme="minorHAnsi"/>
        </w:rPr>
      </w:pPr>
      <w:r>
        <w:rPr>
          <w:rFonts w:cstheme="minorHAnsi"/>
        </w:rPr>
        <w:t>Stabilne warunki zatrudnienia -</w:t>
      </w:r>
      <w:r w:rsidR="00922D4E" w:rsidRPr="00A77FD9">
        <w:rPr>
          <w:rFonts w:cstheme="minorHAnsi"/>
        </w:rPr>
        <w:t>umowa o pracę na peł</w:t>
      </w:r>
      <w:r w:rsidR="00A77FD9" w:rsidRPr="00A77FD9">
        <w:rPr>
          <w:rFonts w:cstheme="minorHAnsi"/>
        </w:rPr>
        <w:t xml:space="preserve">en </w:t>
      </w:r>
      <w:r>
        <w:rPr>
          <w:rFonts w:cstheme="minorHAnsi"/>
        </w:rPr>
        <w:t>etat</w:t>
      </w:r>
    </w:p>
    <w:p w14:paraId="146B5D3F" w14:textId="3964C3EA" w:rsidR="00264F18" w:rsidRPr="00264F18" w:rsidRDefault="00E03C9A" w:rsidP="004040B2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cstheme="minorHAnsi"/>
        </w:rPr>
      </w:pPr>
      <w:r>
        <w:rPr>
          <w:rFonts w:cstheme="minorHAnsi"/>
        </w:rPr>
        <w:t>W</w:t>
      </w:r>
      <w:r w:rsidR="00264F18" w:rsidRPr="00264F18">
        <w:rPr>
          <w:rFonts w:cstheme="minorHAnsi"/>
        </w:rPr>
        <w:t>ynagrodzenie</w:t>
      </w:r>
      <w:r>
        <w:rPr>
          <w:rFonts w:cstheme="minorHAnsi"/>
        </w:rPr>
        <w:t xml:space="preserve"> </w:t>
      </w:r>
      <w:r w:rsidR="00E30100">
        <w:rPr>
          <w:rFonts w:cstheme="minorHAnsi"/>
        </w:rPr>
        <w:t xml:space="preserve">zasadnicze </w:t>
      </w:r>
      <w:r>
        <w:rPr>
          <w:rFonts w:cstheme="minorHAnsi"/>
        </w:rPr>
        <w:t>w wysokości 6</w:t>
      </w:r>
      <w:r w:rsidR="00D75768">
        <w:rPr>
          <w:rFonts w:cstheme="minorHAnsi"/>
        </w:rPr>
        <w:t>000,00-8000,00 zł</w:t>
      </w:r>
      <w:r w:rsidR="00C26579">
        <w:rPr>
          <w:rFonts w:cstheme="minorHAnsi"/>
        </w:rPr>
        <w:t xml:space="preserve"> brutto</w:t>
      </w:r>
      <w:r w:rsidR="00E30100">
        <w:rPr>
          <w:rFonts w:cstheme="minorHAnsi"/>
        </w:rPr>
        <w:t xml:space="preserve"> plus dodatki</w:t>
      </w:r>
      <w:r w:rsidR="00D75768">
        <w:rPr>
          <w:rFonts w:cstheme="minorHAnsi"/>
        </w:rPr>
        <w:t xml:space="preserve">, </w:t>
      </w:r>
    </w:p>
    <w:p w14:paraId="2B3157C8" w14:textId="136E016C" w:rsidR="00264F18" w:rsidRPr="00264F18" w:rsidRDefault="00264F18" w:rsidP="004040B2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cstheme="minorHAnsi"/>
        </w:rPr>
      </w:pPr>
      <w:r w:rsidRPr="00264F18">
        <w:rPr>
          <w:rFonts w:cstheme="minorHAnsi"/>
        </w:rPr>
        <w:t xml:space="preserve">Pracę </w:t>
      </w:r>
      <w:r>
        <w:rPr>
          <w:rFonts w:cstheme="minorHAnsi"/>
        </w:rPr>
        <w:t>pn-pt w elastycznych godzinach - możesz zacząć między 7:00 a 9:00</w:t>
      </w:r>
    </w:p>
    <w:p w14:paraId="43538A5B" w14:textId="493EB5EE" w:rsidR="00B00B79" w:rsidRDefault="00264F18" w:rsidP="004040B2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cstheme="minorHAnsi"/>
        </w:rPr>
      </w:pPr>
      <w:r>
        <w:t xml:space="preserve">Realną możliwość wpływania na to jak zmienia się </w:t>
      </w:r>
      <w:r w:rsidR="00CB7720">
        <w:t>nasz Ośrodek</w:t>
      </w:r>
    </w:p>
    <w:p w14:paraId="022DBC53" w14:textId="0144D3B3" w:rsidR="00922D4E" w:rsidRPr="00A77FD9" w:rsidRDefault="00922D4E" w:rsidP="004040B2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cstheme="minorHAnsi"/>
        </w:rPr>
      </w:pPr>
      <w:r w:rsidRPr="00A77FD9">
        <w:rPr>
          <w:rFonts w:cstheme="minorHAnsi"/>
        </w:rPr>
        <w:t>Pracę w t</w:t>
      </w:r>
      <w:r w:rsidR="00264F18">
        <w:rPr>
          <w:rFonts w:cstheme="minorHAnsi"/>
        </w:rPr>
        <w:t>wórczym i zaangażowanym zespole</w:t>
      </w:r>
    </w:p>
    <w:p w14:paraId="2F9E6DD5" w14:textId="14050A76" w:rsidR="00922D4E" w:rsidRPr="00A77FD9" w:rsidRDefault="00264F18" w:rsidP="004040B2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cstheme="minorHAnsi"/>
        </w:rPr>
      </w:pPr>
      <w:r>
        <w:rPr>
          <w:rFonts w:cstheme="minorHAnsi"/>
        </w:rPr>
        <w:t>Ciekawe wyzwania</w:t>
      </w:r>
      <w:bookmarkStart w:id="0" w:name="_GoBack"/>
      <w:bookmarkEnd w:id="0"/>
    </w:p>
    <w:p w14:paraId="6BE84844" w14:textId="2FBCF3C3" w:rsidR="00922D4E" w:rsidRPr="00A77FD9" w:rsidRDefault="00264F18" w:rsidP="004040B2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cstheme="minorHAnsi"/>
        </w:rPr>
      </w:pPr>
      <w:r>
        <w:rPr>
          <w:rFonts w:cstheme="minorHAnsi"/>
        </w:rPr>
        <w:t>Możliwość rozwoju zawodowego</w:t>
      </w:r>
      <w:r w:rsidRPr="00264F18">
        <w:t xml:space="preserve"> </w:t>
      </w:r>
    </w:p>
    <w:p w14:paraId="2A48EF1D" w14:textId="77777777" w:rsidR="00BB055A" w:rsidRPr="00A77FD9" w:rsidRDefault="00BB055A" w:rsidP="004040B2">
      <w:pPr>
        <w:spacing w:line="276" w:lineRule="auto"/>
        <w:ind w:left="284" w:hanging="284"/>
        <w:rPr>
          <w:rFonts w:cstheme="minorHAnsi"/>
          <w:b/>
          <w:bCs/>
        </w:rPr>
      </w:pPr>
    </w:p>
    <w:p w14:paraId="5ED08508" w14:textId="60AA4C6D" w:rsidR="0009763C" w:rsidRDefault="00BB055A" w:rsidP="004040B2">
      <w:pPr>
        <w:spacing w:line="276" w:lineRule="auto"/>
        <w:ind w:left="284" w:hanging="284"/>
        <w:rPr>
          <w:rFonts w:cstheme="minorHAnsi"/>
          <w:b/>
          <w:bCs/>
        </w:rPr>
      </w:pPr>
      <w:r w:rsidRPr="00A77FD9">
        <w:rPr>
          <w:rFonts w:cstheme="minorHAnsi"/>
          <w:b/>
          <w:bCs/>
        </w:rPr>
        <w:t xml:space="preserve">CV wraz z klauzulą RODO </w:t>
      </w:r>
      <w:r w:rsidR="00264F18">
        <w:rPr>
          <w:rFonts w:cstheme="minorHAnsi"/>
          <w:b/>
          <w:bCs/>
        </w:rPr>
        <w:t>prześlij</w:t>
      </w:r>
      <w:r w:rsidRPr="00A77FD9">
        <w:rPr>
          <w:rFonts w:cstheme="minorHAnsi"/>
          <w:b/>
          <w:bCs/>
        </w:rPr>
        <w:t xml:space="preserve"> na adres: </w:t>
      </w:r>
      <w:hyperlink r:id="rId5" w:history="1">
        <w:r w:rsidR="0009763C" w:rsidRPr="007E10AF">
          <w:rPr>
            <w:rStyle w:val="Hipercze"/>
            <w:rFonts w:cstheme="minorHAnsi"/>
            <w:b/>
            <w:bCs/>
          </w:rPr>
          <w:t>mok@mok.swidnik.pl</w:t>
        </w:r>
      </w:hyperlink>
    </w:p>
    <w:p w14:paraId="135FAAEF" w14:textId="3E678F75" w:rsidR="0009763C" w:rsidRDefault="0009763C" w:rsidP="004040B2">
      <w:pPr>
        <w:spacing w:line="276" w:lineRule="auto"/>
        <w:ind w:left="284" w:hanging="284"/>
        <w:rPr>
          <w:rFonts w:cstheme="minorHAnsi"/>
          <w:b/>
          <w:bCs/>
        </w:rPr>
      </w:pPr>
      <w:r>
        <w:rPr>
          <w:rFonts w:cstheme="minorHAnsi"/>
          <w:b/>
          <w:bCs/>
        </w:rPr>
        <w:t>W CV zawrzyj następującą klauzulę:</w:t>
      </w:r>
    </w:p>
    <w:p w14:paraId="4E02A122" w14:textId="27A56F19" w:rsidR="0009763C" w:rsidRPr="0009763C" w:rsidRDefault="0009763C" w:rsidP="004040B2">
      <w:pPr>
        <w:spacing w:line="276" w:lineRule="auto"/>
        <w:ind w:left="284" w:hanging="284"/>
        <w:rPr>
          <w:rFonts w:cstheme="minorHAnsi"/>
          <w:b/>
          <w:bCs/>
        </w:rPr>
      </w:pPr>
      <w:r>
        <w:t xml:space="preserve"> „Zgodnie z art.6 ust.1 lit. a ogólnego rozporządzenia o ochronie danych osobowych z dnia 27 kwietnia 2016 r. (Dz. Urz. UE L 119 z 04.05.2016) wyrażam zgodę na przetwarzanie danych osobowych</w:t>
      </w:r>
      <w:r w:rsidR="00264F18" w:rsidRPr="00264F18">
        <w:t xml:space="preserve"> zawartych w mo</w:t>
      </w:r>
      <w:r w:rsidR="00264F18">
        <w:t>im CV</w:t>
      </w:r>
      <w:r>
        <w:t xml:space="preserve"> </w:t>
      </w:r>
      <w:r w:rsidR="00264F18">
        <w:t xml:space="preserve">przez Miejski Ośrodek Kultury w Świdniku </w:t>
      </w:r>
      <w:r>
        <w:t>dla potrzeb aktualnej rekrutacji.”</w:t>
      </w:r>
    </w:p>
    <w:p w14:paraId="1E536707" w14:textId="77777777" w:rsidR="00BB055A" w:rsidRPr="00A77FD9" w:rsidRDefault="00BB055A" w:rsidP="004040B2">
      <w:pPr>
        <w:spacing w:line="276" w:lineRule="auto"/>
        <w:ind w:left="284" w:hanging="284"/>
        <w:rPr>
          <w:rFonts w:cstheme="minorHAnsi"/>
        </w:rPr>
      </w:pPr>
    </w:p>
    <w:sectPr w:rsidR="00BB055A" w:rsidRPr="00A77FD9" w:rsidSect="00C77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62D"/>
    <w:multiLevelType w:val="hybridMultilevel"/>
    <w:tmpl w:val="F0CEC21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1F77D19"/>
    <w:multiLevelType w:val="hybridMultilevel"/>
    <w:tmpl w:val="6B2601DA"/>
    <w:lvl w:ilvl="0" w:tplc="D902C5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1568"/>
    <w:multiLevelType w:val="hybridMultilevel"/>
    <w:tmpl w:val="CD526CC0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6B06"/>
    <w:multiLevelType w:val="hybridMultilevel"/>
    <w:tmpl w:val="22E61EA2"/>
    <w:lvl w:ilvl="0" w:tplc="A32EC856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63460"/>
    <w:multiLevelType w:val="hybridMultilevel"/>
    <w:tmpl w:val="045A51AA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20C56517"/>
    <w:multiLevelType w:val="hybridMultilevel"/>
    <w:tmpl w:val="02F27EF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17A78A1"/>
    <w:multiLevelType w:val="hybridMultilevel"/>
    <w:tmpl w:val="2AC6480A"/>
    <w:lvl w:ilvl="0" w:tplc="A32EC8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94A1F"/>
    <w:multiLevelType w:val="hybridMultilevel"/>
    <w:tmpl w:val="AAF859F4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C58FA"/>
    <w:multiLevelType w:val="hybridMultilevel"/>
    <w:tmpl w:val="6122E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33626"/>
    <w:multiLevelType w:val="hybridMultilevel"/>
    <w:tmpl w:val="04F0BF1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F6A15C0"/>
    <w:multiLevelType w:val="hybridMultilevel"/>
    <w:tmpl w:val="2C203346"/>
    <w:lvl w:ilvl="0" w:tplc="8974C7E2">
      <w:start w:val="1"/>
      <w:numFmt w:val="bullet"/>
      <w:lvlText w:val="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B4337"/>
    <w:multiLevelType w:val="hybridMultilevel"/>
    <w:tmpl w:val="A1EA0EB2"/>
    <w:lvl w:ilvl="0" w:tplc="8974C7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44B65"/>
    <w:multiLevelType w:val="hybridMultilevel"/>
    <w:tmpl w:val="3438AA3C"/>
    <w:lvl w:ilvl="0" w:tplc="8974C7E2">
      <w:start w:val="1"/>
      <w:numFmt w:val="bullet"/>
      <w:lvlText w:val="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D743C"/>
    <w:multiLevelType w:val="hybridMultilevel"/>
    <w:tmpl w:val="F6D84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935AF"/>
    <w:multiLevelType w:val="hybridMultilevel"/>
    <w:tmpl w:val="830A84FE"/>
    <w:lvl w:ilvl="0" w:tplc="85D842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17159"/>
    <w:multiLevelType w:val="hybridMultilevel"/>
    <w:tmpl w:val="7AE88BDC"/>
    <w:lvl w:ilvl="0" w:tplc="ED5C8E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00279A0"/>
    <w:multiLevelType w:val="hybridMultilevel"/>
    <w:tmpl w:val="8AD8E820"/>
    <w:lvl w:ilvl="0" w:tplc="A32EC856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5497E"/>
    <w:multiLevelType w:val="hybridMultilevel"/>
    <w:tmpl w:val="578868BA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16"/>
  </w:num>
  <w:num w:numId="8">
    <w:abstractNumId w:val="14"/>
  </w:num>
  <w:num w:numId="9">
    <w:abstractNumId w:val="5"/>
  </w:num>
  <w:num w:numId="10">
    <w:abstractNumId w:val="4"/>
  </w:num>
  <w:num w:numId="11">
    <w:abstractNumId w:val="0"/>
  </w:num>
  <w:num w:numId="12">
    <w:abstractNumId w:val="13"/>
  </w:num>
  <w:num w:numId="13">
    <w:abstractNumId w:val="2"/>
  </w:num>
  <w:num w:numId="14">
    <w:abstractNumId w:val="8"/>
  </w:num>
  <w:num w:numId="15">
    <w:abstractNumId w:val="15"/>
  </w:num>
  <w:num w:numId="16">
    <w:abstractNumId w:val="17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20"/>
    <w:rsid w:val="000160B3"/>
    <w:rsid w:val="0009763C"/>
    <w:rsid w:val="000C65BF"/>
    <w:rsid w:val="001A0762"/>
    <w:rsid w:val="001F1FFF"/>
    <w:rsid w:val="00203403"/>
    <w:rsid w:val="00264F18"/>
    <w:rsid w:val="00284AEA"/>
    <w:rsid w:val="00341DAC"/>
    <w:rsid w:val="004040B2"/>
    <w:rsid w:val="0044780C"/>
    <w:rsid w:val="00535D5A"/>
    <w:rsid w:val="00576014"/>
    <w:rsid w:val="0059581B"/>
    <w:rsid w:val="00646220"/>
    <w:rsid w:val="00662716"/>
    <w:rsid w:val="00713147"/>
    <w:rsid w:val="00780E7F"/>
    <w:rsid w:val="008359ED"/>
    <w:rsid w:val="008C2C57"/>
    <w:rsid w:val="00922D4E"/>
    <w:rsid w:val="00953DFF"/>
    <w:rsid w:val="009D6BBE"/>
    <w:rsid w:val="00A77FD9"/>
    <w:rsid w:val="00AB6EE6"/>
    <w:rsid w:val="00B00B79"/>
    <w:rsid w:val="00BB055A"/>
    <w:rsid w:val="00C26579"/>
    <w:rsid w:val="00C77BCA"/>
    <w:rsid w:val="00CA0AA6"/>
    <w:rsid w:val="00CB7720"/>
    <w:rsid w:val="00D75768"/>
    <w:rsid w:val="00E03C9A"/>
    <w:rsid w:val="00E20BCE"/>
    <w:rsid w:val="00E30100"/>
    <w:rsid w:val="00E761D6"/>
    <w:rsid w:val="00F8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252D"/>
  <w15:chartTrackingRefBased/>
  <w15:docId w15:val="{084B4CAE-1ECE-4C4B-9162-2A870F1D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EE6"/>
    <w:pPr>
      <w:ind w:left="720"/>
      <w:contextualSpacing/>
    </w:pPr>
  </w:style>
  <w:style w:type="paragraph" w:styleId="Poprawka">
    <w:name w:val="Revision"/>
    <w:hidden/>
    <w:uiPriority w:val="99"/>
    <w:semiHidden/>
    <w:rsid w:val="006627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B055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055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BCA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unhideWhenUsed/>
    <w:rsid w:val="00A77FD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763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5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5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5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k@mok.swi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MOK-PST-157</dc:creator>
  <cp:keywords/>
  <dc:description/>
  <cp:lastModifiedBy>magdalena krusinska</cp:lastModifiedBy>
  <cp:revision>5</cp:revision>
  <dcterms:created xsi:type="dcterms:W3CDTF">2023-10-23T11:00:00Z</dcterms:created>
  <dcterms:modified xsi:type="dcterms:W3CDTF">2023-10-25T06:21:00Z</dcterms:modified>
</cp:coreProperties>
</file>